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26" w:rsidRDefault="00CD59D7" w:rsidP="00DD3198">
      <w:pPr>
        <w:spacing w:after="0" w:line="240" w:lineRule="auto"/>
        <w:jc w:val="center"/>
        <w:rPr>
          <w:b/>
        </w:rPr>
      </w:pPr>
      <w:r w:rsidRPr="00CD59D7">
        <w:rPr>
          <w:b/>
        </w:rPr>
        <w:t xml:space="preserve"> PREGUNTAS </w:t>
      </w:r>
      <w:r w:rsidR="00302CF5">
        <w:rPr>
          <w:b/>
        </w:rPr>
        <w:t>INVESTIGACIÓN DE IN</w:t>
      </w:r>
      <w:r w:rsidR="001D7719">
        <w:rPr>
          <w:b/>
        </w:rPr>
        <w:t>CIDENTES Y ACCIDENTES LABORALES</w:t>
      </w:r>
    </w:p>
    <w:p w:rsidR="00FE3EF2" w:rsidRDefault="00FE3EF2" w:rsidP="00DD3198">
      <w:pPr>
        <w:spacing w:after="0" w:line="240" w:lineRule="auto"/>
        <w:jc w:val="center"/>
        <w:rPr>
          <w:b/>
        </w:rPr>
      </w:pPr>
      <w:r>
        <w:rPr>
          <w:b/>
        </w:rPr>
        <w:t xml:space="preserve">RESOLUCIÓN </w:t>
      </w:r>
      <w:r w:rsidR="001D7719">
        <w:rPr>
          <w:b/>
        </w:rPr>
        <w:t>1401 DE</w:t>
      </w:r>
      <w:r w:rsidR="00892019">
        <w:rPr>
          <w:b/>
        </w:rPr>
        <w:t xml:space="preserve"> 2007</w:t>
      </w:r>
    </w:p>
    <w:p w:rsidR="00892019" w:rsidRDefault="00302CF5" w:rsidP="00892019">
      <w:pPr>
        <w:pStyle w:val="Prrafodelista"/>
        <w:numPr>
          <w:ilvl w:val="0"/>
          <w:numId w:val="1"/>
        </w:numPr>
        <w:jc w:val="both"/>
      </w:pPr>
      <w:r>
        <w:t>S</w:t>
      </w:r>
      <w:r w:rsidR="00212F13">
        <w:t xml:space="preserve">e reglamenta la </w:t>
      </w:r>
      <w:r w:rsidR="00212F13" w:rsidRPr="00212F13">
        <w:rPr>
          <w:u w:val="single"/>
        </w:rPr>
        <w:t>investigación</w:t>
      </w:r>
      <w:r w:rsidR="00212F13">
        <w:t xml:space="preserve">___ de  </w:t>
      </w:r>
      <w:r w:rsidR="00212F13" w:rsidRPr="00212F13">
        <w:rPr>
          <w:u w:val="single"/>
        </w:rPr>
        <w:t>incidentes</w:t>
      </w:r>
      <w:r w:rsidR="00892019" w:rsidRPr="00212F13">
        <w:rPr>
          <w:u w:val="single"/>
        </w:rPr>
        <w:t>_______</w:t>
      </w:r>
      <w:r w:rsidR="00212F13">
        <w:t xml:space="preserve"> y </w:t>
      </w:r>
      <w:r w:rsidR="00212F13" w:rsidRPr="00212F13">
        <w:rPr>
          <w:u w:val="single"/>
        </w:rPr>
        <w:t>accidentes</w:t>
      </w:r>
      <w:r w:rsidR="00892019">
        <w:t>_  de trabajo.</w:t>
      </w:r>
    </w:p>
    <w:p w:rsidR="00FE3EF2" w:rsidRPr="00FE3EF2" w:rsidRDefault="00892019" w:rsidP="00892019">
      <w:pPr>
        <w:pStyle w:val="Prrafodelista"/>
        <w:jc w:val="both"/>
      </w:pPr>
      <w:r w:rsidRPr="00FE3EF2">
        <w:t xml:space="preserve"> </w:t>
      </w:r>
    </w:p>
    <w:p w:rsidR="00E922CB" w:rsidRDefault="00E922CB" w:rsidP="00212F13">
      <w:pPr>
        <w:pStyle w:val="Prrafodelista"/>
        <w:numPr>
          <w:ilvl w:val="0"/>
          <w:numId w:val="1"/>
        </w:numPr>
        <w:jc w:val="both"/>
      </w:pPr>
      <w:r w:rsidRPr="00E922CB">
        <w:t>E</w:t>
      </w:r>
      <w:r>
        <w:t xml:space="preserve">l </w:t>
      </w:r>
      <w:r w:rsidRPr="00E922CB">
        <w:t xml:space="preserve">objetivo es establecer obligaciones y requisitos mínimos para realizar la investigación de incidentes y accidentes de trabajo, con el fin de identificar las </w:t>
      </w:r>
      <w:r w:rsidR="00212F13" w:rsidRPr="00212F13">
        <w:rPr>
          <w:u w:val="single"/>
        </w:rPr>
        <w:t>causas</w:t>
      </w:r>
      <w:r w:rsidRPr="00E922CB">
        <w:t xml:space="preserve">_, </w:t>
      </w:r>
      <w:r w:rsidRPr="00212F13">
        <w:rPr>
          <w:u w:val="single"/>
        </w:rPr>
        <w:t>_</w:t>
      </w:r>
      <w:r w:rsidR="00212F13" w:rsidRPr="00212F13">
        <w:rPr>
          <w:u w:val="single"/>
        </w:rPr>
        <w:t>hechos</w:t>
      </w:r>
      <w:r w:rsidRPr="00E922CB">
        <w:t>_ y __</w:t>
      </w:r>
      <w:r w:rsidR="00212F13" w:rsidRPr="00212F13">
        <w:rPr>
          <w:u w:val="single"/>
        </w:rPr>
        <w:t>situaciones_</w:t>
      </w:r>
      <w:r w:rsidRPr="00E922CB">
        <w:t xml:space="preserve"> que los han generado, e implementar las medidas _</w:t>
      </w:r>
      <w:r w:rsidR="00212F13">
        <w:rPr>
          <w:u w:val="single"/>
        </w:rPr>
        <w:t>correcti</w:t>
      </w:r>
      <w:r w:rsidR="00212F13" w:rsidRPr="00212F13">
        <w:rPr>
          <w:u w:val="single"/>
        </w:rPr>
        <w:t>vas</w:t>
      </w:r>
      <w:r w:rsidRPr="00212F13">
        <w:rPr>
          <w:u w:val="single"/>
        </w:rPr>
        <w:t>_</w:t>
      </w:r>
      <w:r w:rsidRPr="00E922CB">
        <w:t xml:space="preserve"> encaminadas a eliminar o minimizar condiciones de riesgo y evitar su recurrencia.</w:t>
      </w:r>
    </w:p>
    <w:p w:rsidR="00E922CB" w:rsidRDefault="00E922CB" w:rsidP="00E922CB">
      <w:pPr>
        <w:pStyle w:val="Prrafodelista"/>
      </w:pPr>
    </w:p>
    <w:p w:rsidR="00E922CB" w:rsidRPr="00E922CB" w:rsidRDefault="00824384" w:rsidP="00E922CB">
      <w:pPr>
        <w:pStyle w:val="Prrafodelista"/>
        <w:numPr>
          <w:ilvl w:val="0"/>
          <w:numId w:val="1"/>
        </w:numPr>
        <w:jc w:val="both"/>
      </w:pPr>
      <w:r>
        <w:t xml:space="preserve">Según la imagen </w:t>
      </w:r>
      <w:r w:rsidR="001573C0">
        <w:t>y la lectura analice( en grupo) y en  una frase concisa defina:</w:t>
      </w:r>
    </w:p>
    <w:tbl>
      <w:tblPr>
        <w:tblStyle w:val="Tablaconcuadrcula"/>
        <w:tblW w:w="85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69"/>
        <w:gridCol w:w="2501"/>
        <w:gridCol w:w="2113"/>
        <w:gridCol w:w="1893"/>
        <w:gridCol w:w="38"/>
      </w:tblGrid>
      <w:tr w:rsidR="00824384" w:rsidTr="006C3B5B">
        <w:trPr>
          <w:gridAfter w:val="1"/>
          <w:wAfter w:w="38" w:type="dxa"/>
          <w:trHeight w:val="3358"/>
        </w:trPr>
        <w:tc>
          <w:tcPr>
            <w:tcW w:w="1979" w:type="dxa"/>
          </w:tcPr>
          <w:p w:rsidR="00E922CB" w:rsidRDefault="00E922CB" w:rsidP="001573C0">
            <w:pPr>
              <w:pStyle w:val="Prrafodelista"/>
              <w:ind w:left="0"/>
              <w:jc w:val="center"/>
              <w:rPr>
                <w:b/>
              </w:rPr>
            </w:pPr>
            <w:r w:rsidRPr="00E922CB">
              <w:rPr>
                <w:b/>
              </w:rPr>
              <w:t>I</w:t>
            </w:r>
            <w:r w:rsidRPr="00127972">
              <w:rPr>
                <w:b/>
                <w:u w:val="single"/>
              </w:rPr>
              <w:t>ncidente</w:t>
            </w:r>
          </w:p>
          <w:p w:rsidR="00E922CB" w:rsidRPr="00E922CB" w:rsidRDefault="00127972" w:rsidP="001573C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69A60F0A" wp14:editId="229BD83D">
                  <wp:extent cx="1028700" cy="1933574"/>
                  <wp:effectExtent l="0" t="0" r="0" b="0"/>
                  <wp:docPr id="2" name="Imagen 2" descr="http://1.bp.blogspot.com/-YaET0hLnpeA/UUkT3wQas-I/AAAAAAAAAL8/eKwjAvP3sfo/s1600/Incide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YaET0hLnpeA/UUkT3wQas-I/AAAAAAAAAL8/eKwjAvP3sfo/s1600/Inciden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14" cy="19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</w:tcPr>
          <w:p w:rsidR="00127972" w:rsidRPr="00127972" w:rsidRDefault="00E922CB" w:rsidP="001573C0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127972">
              <w:rPr>
                <w:b/>
                <w:u w:val="single"/>
              </w:rPr>
              <w:t>Causas Básicas</w:t>
            </w:r>
          </w:p>
          <w:p w:rsidR="00E922CB" w:rsidRDefault="00127972" w:rsidP="001573C0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factores Personales  y de trabajo</w:t>
            </w:r>
          </w:p>
          <w:p w:rsidR="00E922CB" w:rsidRPr="00E922CB" w:rsidRDefault="00127972" w:rsidP="001573C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FC35B53" wp14:editId="14935DB7">
                  <wp:extent cx="1485900" cy="1590675"/>
                  <wp:effectExtent l="0" t="0" r="0" b="9525"/>
                  <wp:docPr id="5" name="Imagen 5" descr="https://encrypted-tbn2.gstatic.com/images?q=tbn:ANd9GcT-Ffs4XNw2L0BFAW-vMQBt1mcu3-k7XIrV9s_aqQRqOKr9EKq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T-Ffs4XNw2L0BFAW-vMQBt1mcu3-k7XIrV9s_aqQRqOKr9EKq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756" cy="159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E922CB" w:rsidRDefault="00E922CB" w:rsidP="001573C0">
            <w:pPr>
              <w:pStyle w:val="Prrafodelista"/>
              <w:ind w:left="0"/>
              <w:jc w:val="center"/>
              <w:rPr>
                <w:b/>
              </w:rPr>
            </w:pPr>
            <w:r w:rsidRPr="00127972">
              <w:rPr>
                <w:b/>
                <w:u w:val="single"/>
              </w:rPr>
              <w:t>Causas Inmediatas</w:t>
            </w:r>
            <w:r w:rsidR="00127972">
              <w:rPr>
                <w:b/>
              </w:rPr>
              <w:t xml:space="preserve"> Actos y condiciones </w:t>
            </w:r>
            <w:r w:rsidR="00624D81">
              <w:rPr>
                <w:b/>
              </w:rPr>
              <w:t>I</w:t>
            </w:r>
            <w:r w:rsidR="00127972">
              <w:rPr>
                <w:b/>
              </w:rPr>
              <w:t>nseguras</w:t>
            </w:r>
          </w:p>
          <w:p w:rsidR="00624D81" w:rsidRPr="00E922CB" w:rsidRDefault="00624D81" w:rsidP="001573C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47EF1CB" wp14:editId="450F016A">
                  <wp:extent cx="1186290" cy="1600200"/>
                  <wp:effectExtent l="0" t="0" r="0" b="0"/>
                  <wp:docPr id="9" name="Imagen 9" descr="https://encrypted-tbn3.gstatic.com/images?q=tbn:ANd9GcT_7Z1k6IEHmqgttKZZNN_BqAocVt0kivI7O4nUT8uIZNL96bV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_7Z1k6IEHmqgttKZZNN_BqAocVt0kivI7O4nUT8uIZNL96bV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29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:rsidR="00E922CB" w:rsidRPr="00824384" w:rsidRDefault="00E922CB" w:rsidP="001573C0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824384">
              <w:rPr>
                <w:b/>
                <w:u w:val="single"/>
              </w:rPr>
              <w:t>Accidente grave</w:t>
            </w:r>
          </w:p>
          <w:p w:rsidR="00624D81" w:rsidRPr="00E922CB" w:rsidRDefault="00624D81" w:rsidP="001573C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6BB62555" wp14:editId="45C32850">
                  <wp:extent cx="1000125" cy="2047874"/>
                  <wp:effectExtent l="0" t="0" r="0" b="0"/>
                  <wp:docPr id="13" name="Imagen 13" descr="http://1.bp.blogspot.com/-idCru_FE1m4/UWSQwuCiL_I/AAAAAAAAAYs/f5Idnj6_sss/s1600/compe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idCru_FE1m4/UWSQwuCiL_I/AAAAAAAAAYs/f5Idnj6_sss/s1600/compe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11" cy="205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C0" w:rsidTr="00DB1E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9" w:type="dxa"/>
          </w:tcPr>
          <w:p w:rsidR="001573C0" w:rsidRDefault="00212F13" w:rsidP="007D7484">
            <w:pPr>
              <w:pStyle w:val="Prrafodelista"/>
              <w:spacing w:after="200" w:line="276" w:lineRule="auto"/>
              <w:ind w:left="108"/>
              <w:jc w:val="both"/>
            </w:pPr>
            <w:r>
              <w:t>Por caminar en el pasillo húmedo se resbala ya</w:t>
            </w:r>
            <w:r w:rsidR="007D7484">
              <w:t xml:space="preserve"> que no hay aviso de precaución </w:t>
            </w:r>
            <w:r>
              <w:t>sin tener consecuencia alguna</w:t>
            </w:r>
          </w:p>
        </w:tc>
        <w:tc>
          <w:tcPr>
            <w:tcW w:w="2512" w:type="dxa"/>
          </w:tcPr>
          <w:p w:rsidR="001573C0" w:rsidRDefault="007D7484" w:rsidP="001573C0">
            <w:pPr>
              <w:pStyle w:val="Prrafodelista"/>
              <w:ind w:left="108"/>
              <w:jc w:val="both"/>
            </w:pPr>
            <w:r>
              <w:t xml:space="preserve">una secretaria se cae de la silla por que la silla estaba mala </w:t>
            </w:r>
          </w:p>
        </w:tc>
        <w:tc>
          <w:tcPr>
            <w:tcW w:w="2122" w:type="dxa"/>
          </w:tcPr>
          <w:p w:rsidR="001573C0" w:rsidRDefault="004B574F" w:rsidP="001573C0">
            <w:pPr>
              <w:pStyle w:val="Prrafodelista"/>
              <w:ind w:left="108"/>
              <w:jc w:val="both"/>
            </w:pPr>
            <w:r>
              <w:t xml:space="preserve">Un empleado no </w:t>
            </w:r>
            <w:r w:rsidR="00C63F5E">
              <w:t>tenía</w:t>
            </w:r>
            <w:r>
              <w:t xml:space="preserve"> los implementos de seguridad en el momento de elaborar en la construcción.</w:t>
            </w:r>
          </w:p>
        </w:tc>
        <w:tc>
          <w:tcPr>
            <w:tcW w:w="1901" w:type="dxa"/>
            <w:gridSpan w:val="2"/>
          </w:tcPr>
          <w:p w:rsidR="001573C0" w:rsidRDefault="004B574F" w:rsidP="001573C0">
            <w:pPr>
              <w:pStyle w:val="Prrafodelista"/>
              <w:ind w:left="108"/>
              <w:jc w:val="both"/>
            </w:pPr>
            <w:r>
              <w:t>El empleado resbala por las escalas perdiendo el sentido y quebrándose alguna de las extremidades.</w:t>
            </w:r>
          </w:p>
        </w:tc>
      </w:tr>
    </w:tbl>
    <w:p w:rsidR="00CD59D7" w:rsidRPr="00FE3EF2" w:rsidRDefault="00CD59D7" w:rsidP="00CD59D7">
      <w:pPr>
        <w:pStyle w:val="Prrafodelista"/>
        <w:numPr>
          <w:ilvl w:val="0"/>
          <w:numId w:val="1"/>
        </w:numPr>
        <w:jc w:val="both"/>
      </w:pPr>
      <w:r w:rsidRPr="00FE3EF2">
        <w:t>Cuáles son las obligaciones de:</w:t>
      </w:r>
      <w:r w:rsidR="00DB1E60">
        <w:t xml:space="preserve"> Lea y extraiga las que considere</w:t>
      </w:r>
    </w:p>
    <w:tbl>
      <w:tblPr>
        <w:tblStyle w:val="Tablaconcuadrcula"/>
        <w:tblW w:w="8460" w:type="dxa"/>
        <w:tblInd w:w="720" w:type="dxa"/>
        <w:tblLook w:val="04A0" w:firstRow="1" w:lastRow="0" w:firstColumn="1" w:lastColumn="0" w:noHBand="0" w:noVBand="1"/>
      </w:tblPr>
      <w:tblGrid>
        <w:gridCol w:w="4176"/>
        <w:gridCol w:w="4284"/>
      </w:tblGrid>
      <w:tr w:rsidR="00CD59D7" w:rsidRPr="00FE3EF2" w:rsidTr="00DB1E60">
        <w:tc>
          <w:tcPr>
            <w:tcW w:w="4176" w:type="dxa"/>
          </w:tcPr>
          <w:p w:rsidR="00CD59D7" w:rsidRDefault="00CD59D7" w:rsidP="00CD59D7">
            <w:pPr>
              <w:pStyle w:val="Prrafodelista"/>
              <w:ind w:left="0"/>
              <w:jc w:val="both"/>
            </w:pPr>
            <w:r w:rsidRPr="00FE3EF2">
              <w:t xml:space="preserve">A)Empleador </w:t>
            </w:r>
          </w:p>
          <w:p w:rsidR="004B574F" w:rsidRDefault="00206D3E" w:rsidP="004B574F">
            <w:pPr>
              <w:pStyle w:val="Sinespaciado"/>
            </w:pPr>
            <w:r>
              <w:rPr>
                <w:color w:val="FF0000"/>
              </w:rPr>
              <w:t xml:space="preserve">R/ </w:t>
            </w:r>
            <w:r w:rsidR="004B574F">
              <w:t>1. Conformar el equipo investigador de los incidentes y accidentes de trabajo,</w:t>
            </w:r>
            <w:r w:rsidR="00C63F5E">
              <w:t xml:space="preserve"> </w:t>
            </w:r>
            <w:r w:rsidR="004B574F">
              <w:t>de conformidad con lo establecido en el artículo 7° de la presente resolución.</w:t>
            </w:r>
          </w:p>
          <w:p w:rsidR="004B574F" w:rsidRDefault="004B574F" w:rsidP="004B574F">
            <w:pPr>
              <w:pStyle w:val="Sinespaciado"/>
            </w:pPr>
            <w:r>
              <w:t>2. Investigar todos los incidentes y accidentes de trabajo dentro de los quince</w:t>
            </w:r>
          </w:p>
          <w:p w:rsidR="004B574F" w:rsidRDefault="004B574F" w:rsidP="004B574F">
            <w:pPr>
              <w:pStyle w:val="Sinespaciado"/>
            </w:pPr>
            <w:r>
              <w:t>(15) días siguientes a su ocurrencia, a través del equipo investigador, conforme lo</w:t>
            </w:r>
            <w:r w:rsidR="00C63F5E">
              <w:t xml:space="preserve"> </w:t>
            </w:r>
            <w:r>
              <w:t>determina la presente resolución.</w:t>
            </w:r>
          </w:p>
          <w:p w:rsidR="004B574F" w:rsidRDefault="004B574F" w:rsidP="004B574F">
            <w:pPr>
              <w:pStyle w:val="Sinespaciado"/>
            </w:pPr>
            <w:r>
              <w:t>3. Adoptar una metodología y un formato para investigar los incidentes y los</w:t>
            </w:r>
          </w:p>
          <w:p w:rsidR="004B574F" w:rsidRDefault="004B574F" w:rsidP="004B574F">
            <w:pPr>
              <w:pStyle w:val="Sinespaciado"/>
            </w:pPr>
            <w:r>
              <w:t xml:space="preserve">accidentes de trabajo, que contenga, como </w:t>
            </w:r>
            <w:r>
              <w:lastRenderedPageBreak/>
              <w:t>mínimo, los lineamientos establecidos</w:t>
            </w:r>
          </w:p>
          <w:p w:rsidR="004B574F" w:rsidRDefault="004B574F" w:rsidP="004B574F">
            <w:pPr>
              <w:pStyle w:val="Sinespaciado"/>
            </w:pPr>
            <w:proofErr w:type="gramStart"/>
            <w:r>
              <w:t>en</w:t>
            </w:r>
            <w:proofErr w:type="gramEnd"/>
            <w:r>
              <w:t xml:space="preserve"> la presente resolución, siendo procedente adoptar los diseñados por la</w:t>
            </w:r>
            <w:r w:rsidR="00C63F5E">
              <w:t xml:space="preserve"> </w:t>
            </w:r>
            <w:r>
              <w:t>administradora de riesgos profesionales.</w:t>
            </w:r>
          </w:p>
          <w:p w:rsidR="004B574F" w:rsidRDefault="004B574F" w:rsidP="004B574F">
            <w:pPr>
              <w:pStyle w:val="Sinespaciado"/>
            </w:pPr>
            <w:r>
              <w:t>Cuando como consecuencia del accidente de trabajo se produzca el</w:t>
            </w:r>
          </w:p>
          <w:p w:rsidR="004B574F" w:rsidRDefault="004B574F" w:rsidP="004B574F">
            <w:pPr>
              <w:pStyle w:val="Sinespaciado"/>
            </w:pPr>
            <w:r>
              <w:t>fallecimiento del trabajador, se debe utilizar obligatoriamente el formato</w:t>
            </w:r>
          </w:p>
          <w:p w:rsidR="004B574F" w:rsidRDefault="004B574F" w:rsidP="004B574F">
            <w:pPr>
              <w:pStyle w:val="Sinespaciado"/>
            </w:pPr>
            <w:r>
              <w:t>suministrado por la Administradora de Riesgos Profesionales a la que se</w:t>
            </w:r>
          </w:p>
          <w:p w:rsidR="004B574F" w:rsidRDefault="004B574F" w:rsidP="004B574F">
            <w:pPr>
              <w:pStyle w:val="Sinespaciado"/>
            </w:pPr>
            <w:r>
              <w:t>encuentre afiliado, conforme lo establece el artículo 4° del Decreto 1530 de 1996,</w:t>
            </w:r>
          </w:p>
          <w:p w:rsidR="004B574F" w:rsidRDefault="004B574F" w:rsidP="004B574F">
            <w:pPr>
              <w:pStyle w:val="Sinespaciado"/>
            </w:pPr>
            <w:proofErr w:type="gramStart"/>
            <w:r>
              <w:t>o</w:t>
            </w:r>
            <w:proofErr w:type="gramEnd"/>
            <w:r>
              <w:t xml:space="preserve"> la norma que lo modifique, adicione o sustituya.</w:t>
            </w:r>
          </w:p>
          <w:p w:rsidR="004B574F" w:rsidRDefault="004B574F" w:rsidP="004B574F">
            <w:pPr>
              <w:pStyle w:val="Sinespaciado"/>
            </w:pPr>
            <w:r>
              <w:t>4. Registrar en el formato de investigación, en forma veraz y objetiva, toda la</w:t>
            </w:r>
          </w:p>
          <w:p w:rsidR="004B574F" w:rsidRDefault="004B574F" w:rsidP="004B574F">
            <w:pPr>
              <w:pStyle w:val="Sinespaciado"/>
            </w:pPr>
            <w:r>
              <w:t>información que conduzca a la identificación de las causas reales del accidente o</w:t>
            </w:r>
          </w:p>
          <w:p w:rsidR="004B574F" w:rsidRDefault="004B574F" w:rsidP="004B574F">
            <w:pPr>
              <w:pStyle w:val="Sinespaciado"/>
            </w:pPr>
            <w:proofErr w:type="gramStart"/>
            <w:r>
              <w:t>incidente</w:t>
            </w:r>
            <w:proofErr w:type="gramEnd"/>
            <w:r>
              <w:t xml:space="preserve"> de trabajo.</w:t>
            </w:r>
          </w:p>
          <w:p w:rsidR="004B574F" w:rsidRDefault="004B574F" w:rsidP="004B574F">
            <w:pPr>
              <w:pStyle w:val="Sinespaciado"/>
            </w:pPr>
            <w:r>
              <w:t>5. Implementar las medidas y acciones correctivas que, como producto de la</w:t>
            </w:r>
          </w:p>
          <w:p w:rsidR="004B574F" w:rsidRDefault="004B574F" w:rsidP="004B574F">
            <w:pPr>
              <w:pStyle w:val="Sinespaciado"/>
            </w:pPr>
            <w:r>
              <w:t>investigación, recomienden el Comité Paritario de Salud Ocupacional o Vigía</w:t>
            </w:r>
          </w:p>
          <w:p w:rsidR="004B574F" w:rsidRDefault="004B574F" w:rsidP="004B574F">
            <w:pPr>
              <w:pStyle w:val="Sinespaciado"/>
            </w:pPr>
            <w:r>
              <w:t>Ocupacional; las autoridades administrativas laborales y ambientales; así como la</w:t>
            </w:r>
            <w:r w:rsidR="00F90996">
              <w:t xml:space="preserve"> </w:t>
            </w:r>
            <w:r>
              <w:t>Administradora de Riesgos Profesionales a la que se encuentre afiliado el</w:t>
            </w:r>
            <w:r w:rsidR="00F90996">
              <w:t xml:space="preserve"> </w:t>
            </w:r>
            <w:r>
              <w:t>empleador, la empresa de servicios temporales, los trabajadores independientes o</w:t>
            </w:r>
            <w:r w:rsidR="00F90996">
              <w:t xml:space="preserve"> </w:t>
            </w:r>
            <w:r>
              <w:t>los organismos de trabajo asociado y cooperativo, según sea el caso.</w:t>
            </w:r>
          </w:p>
          <w:p w:rsidR="004B574F" w:rsidRDefault="004B574F" w:rsidP="004B574F">
            <w:pPr>
              <w:pStyle w:val="Sinespaciado"/>
            </w:pPr>
            <w:r>
              <w:t>6. Proveer los recursos, elementos, bienes y servicios necesarios para</w:t>
            </w:r>
            <w:r w:rsidR="00F90996">
              <w:t xml:space="preserve"> </w:t>
            </w:r>
            <w:r>
              <w:t>implementar las medidas correctivas que resulten de la investigación, a fin de</w:t>
            </w:r>
            <w:r w:rsidR="00F90996">
              <w:t xml:space="preserve"> </w:t>
            </w:r>
            <w:r>
              <w:t>evitar la ocurrencia de eventos similares, las cuales deberán ser parte del</w:t>
            </w:r>
            <w:r w:rsidR="00F90996">
              <w:t xml:space="preserve"> </w:t>
            </w:r>
            <w:r>
              <w:t>cronograma de actividades del Programa de Salud Ocupacional de la empresa,</w:t>
            </w:r>
            <w:r w:rsidR="00F90996">
              <w:t xml:space="preserve"> </w:t>
            </w:r>
            <w:r>
              <w:t>incluyendo responsables y tiempo de ejecución.</w:t>
            </w:r>
          </w:p>
          <w:p w:rsidR="004B574F" w:rsidRDefault="004B574F" w:rsidP="004B574F">
            <w:pPr>
              <w:pStyle w:val="Sinespaciado"/>
            </w:pPr>
            <w:r>
              <w:t>7. Implementar el registro del seguimiento realizado a las acciones ejecutadas a</w:t>
            </w:r>
          </w:p>
          <w:p w:rsidR="004B574F" w:rsidRDefault="004B574F" w:rsidP="004B574F">
            <w:pPr>
              <w:pStyle w:val="Sinespaciado"/>
            </w:pPr>
            <w:proofErr w:type="gramStart"/>
            <w:r>
              <w:t>partir</w:t>
            </w:r>
            <w:proofErr w:type="gramEnd"/>
            <w:r>
              <w:t xml:space="preserve"> de cada investigación de accidente e incidente de trabajo ocurrido en la</w:t>
            </w:r>
            <w:r w:rsidR="00C63899">
              <w:t xml:space="preserve"> </w:t>
            </w:r>
            <w:r>
              <w:t>empresa o fuera de ella, al personal vinculado directa o indirectamente.</w:t>
            </w:r>
          </w:p>
          <w:p w:rsidR="004B574F" w:rsidRDefault="004B574F" w:rsidP="004B574F">
            <w:pPr>
              <w:pStyle w:val="Sinespaciado"/>
            </w:pPr>
            <w:r>
              <w:t xml:space="preserve">8. Establecer y calcular indicadores de </w:t>
            </w:r>
            <w:r>
              <w:lastRenderedPageBreak/>
              <w:t>control y seguimiento del impacto de las</w:t>
            </w:r>
            <w:r w:rsidR="00C63899">
              <w:t xml:space="preserve"> </w:t>
            </w:r>
            <w:r>
              <w:t>acciones tomadas.</w:t>
            </w:r>
          </w:p>
          <w:p w:rsidR="004B574F" w:rsidRPr="00FE3EF2" w:rsidRDefault="004B574F" w:rsidP="004B574F">
            <w:pPr>
              <w:pStyle w:val="Sinespaciado"/>
            </w:pPr>
            <w:r>
              <w:t>9. Remitir, a la respectiva administradora de riesgos profesionales, los informes</w:t>
            </w:r>
            <w:r w:rsidR="00C63899">
              <w:t xml:space="preserve"> </w:t>
            </w:r>
            <w:r>
              <w:t>de investigación de los accidentes de trabajo a que se refiere el inciso primero del</w:t>
            </w:r>
            <w:r w:rsidR="00C63899">
              <w:t xml:space="preserve"> </w:t>
            </w:r>
            <w:r>
              <w:t>artículo 14 de la presente resolución, los cuales deberán ser firmados por el</w:t>
            </w:r>
            <w:r w:rsidR="00C63899">
              <w:t xml:space="preserve"> </w:t>
            </w:r>
            <w:r>
              <w:t>representante legal del aportante o su delegado.10. Llevar los archivos de las investigaciones adelantadas y pruebas de los</w:t>
            </w:r>
            <w:r w:rsidR="00F90996">
              <w:t xml:space="preserve"> </w:t>
            </w:r>
            <w:r>
              <w:t>correctivos implementados, los cuales deberán estar a disposición del Ministerio</w:t>
            </w:r>
            <w:r w:rsidR="00F90996">
              <w:t xml:space="preserve"> </w:t>
            </w:r>
            <w:r>
              <w:t>de la Protección Social cuando este los requiera.</w:t>
            </w:r>
          </w:p>
        </w:tc>
        <w:tc>
          <w:tcPr>
            <w:tcW w:w="4284" w:type="dxa"/>
          </w:tcPr>
          <w:p w:rsidR="00CD59D7" w:rsidRDefault="00CD59D7" w:rsidP="00DB1E60">
            <w:pPr>
              <w:pStyle w:val="Prrafodelista"/>
              <w:ind w:left="0"/>
              <w:jc w:val="both"/>
            </w:pPr>
            <w:r w:rsidRPr="00FE3EF2">
              <w:lastRenderedPageBreak/>
              <w:t>B</w:t>
            </w:r>
            <w:r w:rsidR="00DB1E60">
              <w:t>) ARL</w:t>
            </w:r>
          </w:p>
          <w:p w:rsidR="004B574F" w:rsidRDefault="00206D3E" w:rsidP="004B574F">
            <w:pPr>
              <w:pStyle w:val="Sinespaciado"/>
            </w:pPr>
            <w:r>
              <w:rPr>
                <w:color w:val="FF0000"/>
              </w:rPr>
              <w:t xml:space="preserve">R/ </w:t>
            </w:r>
            <w:r w:rsidR="004B574F">
              <w:t>1. Proporcionar asesoría a sus afiliados, en materia de investigación de</w:t>
            </w:r>
            <w:r w:rsidR="00C63F5E">
              <w:t xml:space="preserve"> </w:t>
            </w:r>
            <w:r w:rsidR="004B574F">
              <w:t>incidentes y accidentes de trabajo.</w:t>
            </w:r>
          </w:p>
          <w:p w:rsidR="004B574F" w:rsidRDefault="004B574F" w:rsidP="004B574F">
            <w:pPr>
              <w:pStyle w:val="Sinespaciado"/>
            </w:pPr>
            <w:r>
              <w:t>2. Desarrollar e implementar una metodología para la investigación de los</w:t>
            </w:r>
            <w:r w:rsidR="00C63F5E">
              <w:t xml:space="preserve"> </w:t>
            </w:r>
            <w:r>
              <w:t>incidentes y accidentes de trabajo y suministrarla a los aportantes.</w:t>
            </w:r>
          </w:p>
          <w:p w:rsidR="004B574F" w:rsidRDefault="004B574F" w:rsidP="004B574F">
            <w:pPr>
              <w:pStyle w:val="Sinespaciado"/>
            </w:pPr>
            <w:r>
              <w:t>3. Remitir, para aprobación de la Dirección General de Riesgos Profesionales</w:t>
            </w:r>
            <w:r w:rsidR="00C63F5E">
              <w:t xml:space="preserve"> </w:t>
            </w:r>
            <w:r>
              <w:t>del Ministerio de la Protección Social, los formatos de investigación de incidentes y</w:t>
            </w:r>
            <w:r w:rsidR="00C63F5E">
              <w:t xml:space="preserve"> </w:t>
            </w:r>
            <w:r>
              <w:t>accidentes de trabajo.</w:t>
            </w:r>
          </w:p>
          <w:p w:rsidR="004B574F" w:rsidRDefault="004B574F" w:rsidP="004B574F">
            <w:pPr>
              <w:pStyle w:val="Sinespaciado"/>
            </w:pPr>
            <w:r>
              <w:lastRenderedPageBreak/>
              <w:t>4. Suministrar a los aportantes el formato de investigación de incidentes y</w:t>
            </w:r>
            <w:r w:rsidR="00C63F5E">
              <w:t xml:space="preserve"> </w:t>
            </w:r>
            <w:r>
              <w:t>accidentes de trabajo con su respectivo instructivo.</w:t>
            </w:r>
          </w:p>
          <w:p w:rsidR="004B574F" w:rsidRDefault="004B574F" w:rsidP="004B574F">
            <w:pPr>
              <w:pStyle w:val="Sinespaciado"/>
            </w:pPr>
            <w:r>
              <w:t>5. Analizar las investigaciones de los accidentes de trabajo remitidas por los</w:t>
            </w:r>
          </w:p>
          <w:p w:rsidR="004B574F" w:rsidRDefault="004B574F" w:rsidP="004B574F">
            <w:pPr>
              <w:pStyle w:val="Sinespaciado"/>
            </w:pPr>
            <w:r>
              <w:t>aportantes, profundizar o complementar aquellas que en su criterio no cumplan</w:t>
            </w:r>
          </w:p>
          <w:p w:rsidR="004B574F" w:rsidRDefault="004B574F" w:rsidP="004B574F">
            <w:pPr>
              <w:pStyle w:val="Sinespaciado"/>
            </w:pPr>
            <w:proofErr w:type="gramStart"/>
            <w:r>
              <w:t>con</w:t>
            </w:r>
            <w:proofErr w:type="gramEnd"/>
            <w:r>
              <w:t xml:space="preserve"> los requerimientos contenidos en la presente resolución.</w:t>
            </w:r>
          </w:p>
          <w:p w:rsidR="004B574F" w:rsidRDefault="004B574F" w:rsidP="004B574F">
            <w:pPr>
              <w:pStyle w:val="Sinespaciado"/>
            </w:pPr>
            <w:r>
              <w:t>6. Capacitar continuamente al aportante, al equipo investigador y al Comité</w:t>
            </w:r>
          </w:p>
          <w:p w:rsidR="004B574F" w:rsidRDefault="004B574F" w:rsidP="004B574F">
            <w:pPr>
              <w:pStyle w:val="Sinespaciado"/>
            </w:pPr>
            <w:r>
              <w:t>Paritario de Salud Ocupacional o Vigía Ocupacional, en la investigación de</w:t>
            </w:r>
          </w:p>
          <w:p w:rsidR="004B574F" w:rsidRDefault="004B574F" w:rsidP="004B574F">
            <w:pPr>
              <w:pStyle w:val="Sinespaciado"/>
            </w:pPr>
            <w:proofErr w:type="gramStart"/>
            <w:r>
              <w:t>incidentes</w:t>
            </w:r>
            <w:proofErr w:type="gramEnd"/>
            <w:r>
              <w:t xml:space="preserve"> y accidentes de trabajo y en la implementación de correctivos.</w:t>
            </w:r>
          </w:p>
          <w:p w:rsidR="004B574F" w:rsidRDefault="004B574F" w:rsidP="004B574F">
            <w:pPr>
              <w:pStyle w:val="Sinespaciado"/>
            </w:pPr>
            <w:r>
              <w:t>7. Participar, cuando lo estime necesario, en la investigación de accidentes de</w:t>
            </w:r>
          </w:p>
          <w:p w:rsidR="004B574F" w:rsidRDefault="004B574F" w:rsidP="004B574F">
            <w:pPr>
              <w:pStyle w:val="Sinespaciado"/>
            </w:pPr>
            <w:r>
              <w:t>trabajo que, por su complejidad, consecuencias o falta de conocimiento técnico del</w:t>
            </w:r>
          </w:p>
          <w:p w:rsidR="004B574F" w:rsidRDefault="004B574F" w:rsidP="004B574F">
            <w:pPr>
              <w:pStyle w:val="Sinespaciado"/>
            </w:pPr>
            <w:r>
              <w:t>aportante, hagan aconsejable la recolección de datos oportunos que permitan</w:t>
            </w:r>
          </w:p>
          <w:p w:rsidR="004B574F" w:rsidRDefault="004B574F" w:rsidP="004B574F">
            <w:pPr>
              <w:pStyle w:val="Sinespaciado"/>
            </w:pPr>
            <w:proofErr w:type="gramStart"/>
            <w:r>
              <w:t>conocer</w:t>
            </w:r>
            <w:proofErr w:type="gramEnd"/>
            <w:r>
              <w:t xml:space="preserve"> las causas y emitir recomendaciones más precisas.</w:t>
            </w:r>
          </w:p>
          <w:p w:rsidR="004B574F" w:rsidRDefault="004B574F" w:rsidP="004B574F">
            <w:pPr>
              <w:pStyle w:val="Sinespaciado"/>
            </w:pPr>
            <w:r>
              <w:t>8. Emitir conceptos técnicos sobre cada investigación remitida, así como</w:t>
            </w:r>
          </w:p>
          <w:p w:rsidR="004B574F" w:rsidRDefault="004B574F" w:rsidP="004B574F">
            <w:pPr>
              <w:pStyle w:val="Sinespaciado"/>
            </w:pPr>
            <w:r>
              <w:t>recomendaciones complementarias, en caso de ser necesario, a fin de que el</w:t>
            </w:r>
          </w:p>
          <w:p w:rsidR="004B574F" w:rsidRDefault="004B574F" w:rsidP="004B574F">
            <w:pPr>
              <w:pStyle w:val="Sinespaciado"/>
            </w:pPr>
            <w:proofErr w:type="gramStart"/>
            <w:r>
              <w:t>aportante</w:t>
            </w:r>
            <w:proofErr w:type="gramEnd"/>
            <w:r>
              <w:t xml:space="preserve"> implemente las medidas correctivas para prevenir eventos similares.</w:t>
            </w:r>
          </w:p>
          <w:p w:rsidR="004B574F" w:rsidRDefault="004B574F" w:rsidP="004B574F">
            <w:pPr>
              <w:pStyle w:val="Sinespaciado"/>
            </w:pPr>
            <w:r>
              <w:t>9. Realizar seguimiento a las medidas de control sugeridas en las</w:t>
            </w:r>
          </w:p>
          <w:p w:rsidR="004B574F" w:rsidRDefault="004B574F" w:rsidP="004B574F">
            <w:pPr>
              <w:pStyle w:val="Sinespaciado"/>
            </w:pPr>
            <w:r>
              <w:t>investigaciones de accidentes y tener los soportes disponibles cuando el Ministerio</w:t>
            </w:r>
          </w:p>
          <w:p w:rsidR="004B574F" w:rsidRDefault="004B574F" w:rsidP="004B574F">
            <w:pPr>
              <w:pStyle w:val="Sinespaciado"/>
            </w:pPr>
            <w:proofErr w:type="gramStart"/>
            <w:r>
              <w:t>de</w:t>
            </w:r>
            <w:proofErr w:type="gramEnd"/>
            <w:r>
              <w:t xml:space="preserve"> la Protección Social lo solicite.</w:t>
            </w:r>
          </w:p>
          <w:p w:rsidR="004B574F" w:rsidRDefault="004B574F" w:rsidP="004B574F">
            <w:pPr>
              <w:pStyle w:val="Sinespaciado"/>
            </w:pPr>
            <w:r>
              <w:t>10. Remitir informe semestral, con sus respectivos soportes, a las Direcciones</w:t>
            </w:r>
          </w:p>
          <w:p w:rsidR="004B574F" w:rsidRDefault="004B574F" w:rsidP="004B574F">
            <w:pPr>
              <w:pStyle w:val="Sinespaciado"/>
            </w:pPr>
            <w:r>
              <w:t>Territoriales del Ministerio de la Protección Social para efecto del ejercicio de la</w:t>
            </w:r>
          </w:p>
          <w:p w:rsidR="004B574F" w:rsidRDefault="004B574F" w:rsidP="004B574F">
            <w:pPr>
              <w:pStyle w:val="Sinespaciado"/>
            </w:pPr>
            <w:r>
              <w:t>vigilancia y control que le corresponde, sobre los aportantes que han incumplido</w:t>
            </w:r>
          </w:p>
          <w:p w:rsidR="004B574F" w:rsidRDefault="004B574F" w:rsidP="004B574F">
            <w:pPr>
              <w:pStyle w:val="Sinespaciado"/>
            </w:pPr>
            <w:r>
              <w:t>las medidas de control recomendadas o que habiéndolas adoptado, fueron</w:t>
            </w:r>
          </w:p>
          <w:p w:rsidR="004B574F" w:rsidRPr="00FE3EF2" w:rsidRDefault="004B574F" w:rsidP="004B574F">
            <w:pPr>
              <w:pStyle w:val="Sinespaciado"/>
            </w:pPr>
            <w:proofErr w:type="gramStart"/>
            <w:r>
              <w:t>insuficientes</w:t>
            </w:r>
            <w:proofErr w:type="gramEnd"/>
            <w:r>
              <w:t xml:space="preserve"> para el control del riesgo causante del accidente.</w:t>
            </w:r>
          </w:p>
        </w:tc>
      </w:tr>
    </w:tbl>
    <w:p w:rsidR="00FE3EF2" w:rsidRDefault="00FE3EF2" w:rsidP="00FE3EF2">
      <w:pPr>
        <w:pStyle w:val="Prrafodelista"/>
        <w:jc w:val="both"/>
      </w:pPr>
    </w:p>
    <w:p w:rsidR="00FE3EF2" w:rsidRDefault="00DB1E60" w:rsidP="00233EB6">
      <w:pPr>
        <w:pStyle w:val="Prrafodelista"/>
        <w:numPr>
          <w:ilvl w:val="0"/>
          <w:numId w:val="1"/>
        </w:numPr>
        <w:jc w:val="both"/>
      </w:pPr>
      <w:r>
        <w:t xml:space="preserve">El equipo investigador  que características debe </w:t>
      </w:r>
      <w:r w:rsidR="001D7719">
        <w:t>tener</w:t>
      </w:r>
      <w:proofErr w:type="gramStart"/>
      <w:r w:rsidR="001D7719">
        <w:t>?</w:t>
      </w:r>
      <w:proofErr w:type="gramEnd"/>
      <w:r w:rsidR="001D7719">
        <w:t xml:space="preserve"> </w:t>
      </w:r>
    </w:p>
    <w:p w:rsidR="004B574F" w:rsidRDefault="00206D3E" w:rsidP="004B574F">
      <w:pPr>
        <w:pStyle w:val="Prrafodelista"/>
        <w:jc w:val="both"/>
      </w:pPr>
      <w:r>
        <w:rPr>
          <w:color w:val="FF0000"/>
        </w:rPr>
        <w:t xml:space="preserve">R/ </w:t>
      </w:r>
      <w:r w:rsidR="00485ECE">
        <w:t xml:space="preserve">Lo debe conformar: el jefe inmediato, supervisor, los brigadistas, los testigos, un representante del </w:t>
      </w:r>
      <w:proofErr w:type="spellStart"/>
      <w:r w:rsidR="00485ECE">
        <w:t>copasst</w:t>
      </w:r>
      <w:proofErr w:type="spellEnd"/>
      <w:r w:rsidR="00485ECE">
        <w:t>, un profesional de salud ocupacional y los trabajadores capacitados.</w:t>
      </w:r>
    </w:p>
    <w:p w:rsidR="00485ECE" w:rsidRDefault="00485ECE" w:rsidP="004B574F">
      <w:pPr>
        <w:pStyle w:val="Prrafodelista"/>
        <w:jc w:val="both"/>
      </w:pPr>
    </w:p>
    <w:p w:rsidR="00CD59D7" w:rsidRDefault="00FE3EF2">
      <w:pPr>
        <w:pStyle w:val="Prrafodelista"/>
        <w:numPr>
          <w:ilvl w:val="0"/>
          <w:numId w:val="1"/>
        </w:numPr>
        <w:jc w:val="both"/>
      </w:pPr>
      <w:r>
        <w:t xml:space="preserve">Usted debe conformar el comité de su empresa con los </w:t>
      </w:r>
      <w:r w:rsidR="003F22B5">
        <w:t xml:space="preserve">miembros </w:t>
      </w:r>
      <w:r>
        <w:t>de su equipo de estudio -Como y cuál es el procedimiento para conformar este comité</w:t>
      </w:r>
      <w:proofErr w:type="gramStart"/>
      <w:r w:rsidR="003F22B5">
        <w:t>?</w:t>
      </w:r>
      <w:proofErr w:type="gramEnd"/>
      <w:r w:rsidR="003F22B5">
        <w:t xml:space="preserve"> mencione los pasos y tenga en cuenta que deben simularlo en clase y darlo a conocer.</w:t>
      </w:r>
    </w:p>
    <w:p w:rsidR="00206D3E" w:rsidRPr="00206D3E" w:rsidRDefault="00206D3E" w:rsidP="00206D3E">
      <w:pPr>
        <w:pStyle w:val="Prrafodelista"/>
        <w:jc w:val="both"/>
        <w:rPr>
          <w:color w:val="FF0000"/>
        </w:rPr>
      </w:pPr>
      <w:r>
        <w:rPr>
          <w:color w:val="FF0000"/>
        </w:rPr>
        <w:t xml:space="preserve">R/ </w:t>
      </w:r>
    </w:p>
    <w:p w:rsidR="00485ECE" w:rsidRDefault="00485ECE" w:rsidP="00485ECE">
      <w:pPr>
        <w:pStyle w:val="Prrafodelista"/>
        <w:jc w:val="both"/>
      </w:pPr>
    </w:p>
    <w:p w:rsidR="00DD3198" w:rsidRDefault="00DB1E60" w:rsidP="006C3B5B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Pedro </w:t>
      </w:r>
      <w:r w:rsidR="001D7719">
        <w:t>Pérez</w:t>
      </w:r>
      <w:r>
        <w:t xml:space="preserve"> es un trabajador del área de Servicios Generales</w:t>
      </w:r>
      <w:r w:rsidR="001D7719">
        <w:t>,</w:t>
      </w:r>
      <w:r>
        <w:t xml:space="preserve"> </w:t>
      </w:r>
      <w:r w:rsidR="00BE61FA">
        <w:t xml:space="preserve">para limpiar el polvo en una ventana  alta </w:t>
      </w:r>
      <w:r w:rsidR="00DD3198">
        <w:t>(</w:t>
      </w:r>
      <w:r w:rsidR="00BE61FA">
        <w:t xml:space="preserve">más de 3 </w:t>
      </w:r>
      <w:proofErr w:type="spellStart"/>
      <w:r w:rsidR="001D7719">
        <w:t>mts</w:t>
      </w:r>
      <w:proofErr w:type="spellEnd"/>
      <w:r w:rsidR="001D7719">
        <w:t>)</w:t>
      </w:r>
      <w:r w:rsidR="006C3B5B">
        <w:t xml:space="preserve"> </w:t>
      </w:r>
      <w:r w:rsidR="00BE61FA">
        <w:t xml:space="preserve">se sube en una escalera en malas condiciones y al estar al borde en el </w:t>
      </w:r>
      <w:r w:rsidR="00DD3198">
        <w:t>último</w:t>
      </w:r>
      <w:r w:rsidR="00BE61FA">
        <w:t xml:space="preserve"> pe</w:t>
      </w:r>
      <w:r w:rsidR="00DD3198">
        <w:t>l</w:t>
      </w:r>
      <w:r w:rsidR="00BE61FA">
        <w:t xml:space="preserve">daño se resbala y cae </w:t>
      </w:r>
      <w:r w:rsidR="00DD3198">
        <w:t>quedando en malas condiciones de salud</w:t>
      </w:r>
      <w:r w:rsidR="001D7719">
        <w:t>,</w:t>
      </w:r>
      <w:r w:rsidR="00DD3198">
        <w:t xml:space="preserve">  se presume que  tiene fracturas en las dos piernas y una lesión en la</w:t>
      </w:r>
      <w:r w:rsidR="001D7719">
        <w:t xml:space="preserve"> columna que lo puede dejar invá</w:t>
      </w:r>
      <w:r w:rsidR="00DD3198">
        <w:t>lido, cual es el actuar del  equipo investigador</w:t>
      </w:r>
      <w:proofErr w:type="gramStart"/>
      <w:r w:rsidR="00DD3198">
        <w:t>?</w:t>
      </w:r>
      <w:proofErr w:type="gramEnd"/>
      <w:r w:rsidR="001D7719">
        <w:t xml:space="preserve"> </w:t>
      </w:r>
      <w:r w:rsidR="006C3B5B">
        <w:t xml:space="preserve"> Debe reportar</w:t>
      </w:r>
      <w:proofErr w:type="gramStart"/>
      <w:r w:rsidR="006C3B5B">
        <w:t>?</w:t>
      </w:r>
      <w:proofErr w:type="gramEnd"/>
      <w:r w:rsidR="006C3B5B">
        <w:t xml:space="preserve"> investigar? pasar un informe? </w:t>
      </w:r>
      <w:r w:rsidR="008D65C2">
        <w:t xml:space="preserve"> Sustente objetivam</w:t>
      </w:r>
      <w:r w:rsidR="001D7719">
        <w:t>ente basándose en la teoría- Resolución  1401 de</w:t>
      </w:r>
      <w:r w:rsidR="008D65C2">
        <w:t xml:space="preserve"> 2007.</w:t>
      </w:r>
    </w:p>
    <w:p w:rsidR="00485ECE" w:rsidRDefault="00206D3E" w:rsidP="00485ECE">
      <w:pPr>
        <w:pStyle w:val="Prrafodelista"/>
      </w:pPr>
      <w:r>
        <w:rPr>
          <w:color w:val="FF0000"/>
        </w:rPr>
        <w:t xml:space="preserve">R/ </w:t>
      </w:r>
      <w:r>
        <w:t>El jefe inmediato debe investigar lo ocurrido en el accidente porque no estaba cumpliendo con los requisitos de seguridad, reportarlo a la ARL ya que es un accidente grave, y por ultimo el jefe inmediato realiza un informe de la investigación sobre el accidente y se lo presenta al gerente.</w:t>
      </w:r>
    </w:p>
    <w:p w:rsidR="00485ECE" w:rsidRDefault="00485ECE" w:rsidP="00485ECE">
      <w:pPr>
        <w:pStyle w:val="Prrafodelista"/>
        <w:spacing w:after="0"/>
        <w:jc w:val="both"/>
      </w:pPr>
    </w:p>
    <w:p w:rsidR="00EA3423" w:rsidRDefault="001D7719" w:rsidP="00EA3423">
      <w:pPr>
        <w:pStyle w:val="Prrafodelista"/>
        <w:numPr>
          <w:ilvl w:val="0"/>
          <w:numId w:val="1"/>
        </w:numPr>
        <w:spacing w:after="0"/>
        <w:jc w:val="both"/>
      </w:pPr>
      <w:r>
        <w:t>¿Por qué</w:t>
      </w:r>
      <w:r w:rsidR="004E595D">
        <w:t xml:space="preserve"> cree usted (grupo) que es fundamental e importante contar con un comité como este en una organización? Sustente objetivamente.</w:t>
      </w:r>
    </w:p>
    <w:p w:rsidR="00485ECE" w:rsidRDefault="00206D3E" w:rsidP="00485ECE">
      <w:pPr>
        <w:pStyle w:val="Prrafodelista"/>
        <w:spacing w:after="0"/>
        <w:jc w:val="both"/>
      </w:pPr>
      <w:r>
        <w:rPr>
          <w:color w:val="FF0000"/>
        </w:rPr>
        <w:t xml:space="preserve">R/ </w:t>
      </w:r>
      <w:r w:rsidR="00485ECE">
        <w:t>Porque en caso de cualquier accidente del que no se tenga algún registro esta este comité para investigar lo que halla podido pasar referente al accidente y/o incidente de trabajo.</w:t>
      </w:r>
    </w:p>
    <w:p w:rsidR="006C3B5B" w:rsidRDefault="006C3B5B" w:rsidP="006C3B5B">
      <w:pPr>
        <w:pStyle w:val="Prrafodelista"/>
        <w:spacing w:after="0"/>
        <w:jc w:val="both"/>
      </w:pPr>
    </w:p>
    <w:p w:rsidR="004E595D" w:rsidRDefault="003F22B5" w:rsidP="006C3B5B">
      <w:pPr>
        <w:pStyle w:val="Prrafodelista"/>
        <w:spacing w:after="0"/>
        <w:jc w:val="both"/>
      </w:pPr>
      <w:r>
        <w:t>Mucha suerte.</w:t>
      </w:r>
    </w:p>
    <w:p w:rsidR="00206D3E" w:rsidRDefault="00206D3E" w:rsidP="006C3B5B">
      <w:pPr>
        <w:pStyle w:val="Prrafodelista"/>
        <w:spacing w:after="0"/>
        <w:jc w:val="both"/>
      </w:pPr>
    </w:p>
    <w:p w:rsidR="006C3B5B" w:rsidRPr="006C3B5B" w:rsidRDefault="003F22B5" w:rsidP="006C3B5B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 w:cstheme="minorHAnsi"/>
          <w:i/>
          <w:color w:val="111111"/>
          <w:sz w:val="18"/>
          <w:szCs w:val="18"/>
        </w:rPr>
      </w:pPr>
      <w:r w:rsidRPr="003F22B5">
        <w:rPr>
          <w:b/>
          <w:sz w:val="20"/>
          <w:szCs w:val="20"/>
        </w:rPr>
        <w:lastRenderedPageBreak/>
        <w:t xml:space="preserve">Reflexión: </w:t>
      </w:r>
      <w:r w:rsidR="006C3B5B" w:rsidRPr="006C3B5B">
        <w:rPr>
          <w:rStyle w:val="nfasis"/>
          <w:rFonts w:asciiTheme="minorHAnsi" w:hAnsiTheme="minorHAnsi" w:cstheme="minorHAnsi"/>
          <w:b/>
          <w:i w:val="0"/>
          <w:color w:val="FF0000"/>
          <w:sz w:val="18"/>
          <w:szCs w:val="18"/>
        </w:rPr>
        <w:t xml:space="preserve">Tener éxito </w:t>
      </w:r>
      <w:bookmarkStart w:id="0" w:name="_GoBack"/>
      <w:bookmarkEnd w:id="0"/>
      <w:r w:rsidR="006C3B5B" w:rsidRPr="006C3B5B">
        <w:rPr>
          <w:rStyle w:val="nfasis"/>
          <w:rFonts w:asciiTheme="minorHAnsi" w:hAnsiTheme="minorHAnsi" w:cstheme="minorHAnsi"/>
          <w:b/>
          <w:i w:val="0"/>
          <w:color w:val="FF0000"/>
          <w:sz w:val="18"/>
          <w:szCs w:val="18"/>
        </w:rPr>
        <w:t>en la vida no es llegar a tener fama, sino a realizar aquello que realmente deseas.” Anónimo</w:t>
      </w:r>
    </w:p>
    <w:p w:rsidR="006C3B5B" w:rsidRDefault="006C3B5B" w:rsidP="004E595D">
      <w:pPr>
        <w:pStyle w:val="Prrafodelista"/>
        <w:jc w:val="both"/>
      </w:pPr>
    </w:p>
    <w:p w:rsidR="00624D81" w:rsidRPr="00FE3EF2" w:rsidRDefault="001D7719" w:rsidP="004E595D">
      <w:pPr>
        <w:pStyle w:val="Prrafodelista"/>
        <w:jc w:val="both"/>
      </w:pPr>
      <w:r>
        <w:t>Mónica María Cardona Marín</w:t>
      </w:r>
      <w:r w:rsidR="00116AD1">
        <w:t>.</w:t>
      </w:r>
    </w:p>
    <w:sectPr w:rsidR="00624D81" w:rsidRPr="00FE3E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8C0"/>
    <w:multiLevelType w:val="hybridMultilevel"/>
    <w:tmpl w:val="190E78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D7"/>
    <w:rsid w:val="00116AD1"/>
    <w:rsid w:val="00127972"/>
    <w:rsid w:val="001573C0"/>
    <w:rsid w:val="001D7719"/>
    <w:rsid w:val="002015D4"/>
    <w:rsid w:val="00206D3E"/>
    <w:rsid w:val="00212F13"/>
    <w:rsid w:val="00302CF5"/>
    <w:rsid w:val="00394E34"/>
    <w:rsid w:val="003F22B5"/>
    <w:rsid w:val="00436E80"/>
    <w:rsid w:val="00480A26"/>
    <w:rsid w:val="00485ECE"/>
    <w:rsid w:val="004B574F"/>
    <w:rsid w:val="004E595D"/>
    <w:rsid w:val="00624D81"/>
    <w:rsid w:val="0065311C"/>
    <w:rsid w:val="006C3B5B"/>
    <w:rsid w:val="007D7484"/>
    <w:rsid w:val="00824384"/>
    <w:rsid w:val="00892019"/>
    <w:rsid w:val="008D65C2"/>
    <w:rsid w:val="00A53C8C"/>
    <w:rsid w:val="00A56473"/>
    <w:rsid w:val="00B75B56"/>
    <w:rsid w:val="00BE61FA"/>
    <w:rsid w:val="00C63899"/>
    <w:rsid w:val="00C63F5E"/>
    <w:rsid w:val="00CD59D7"/>
    <w:rsid w:val="00DB1E60"/>
    <w:rsid w:val="00DD3198"/>
    <w:rsid w:val="00E922CB"/>
    <w:rsid w:val="00EA3423"/>
    <w:rsid w:val="00F90996"/>
    <w:rsid w:val="00F97605"/>
    <w:rsid w:val="00FB14E7"/>
    <w:rsid w:val="00F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9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9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C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6C3B5B"/>
    <w:rPr>
      <w:i/>
      <w:iCs/>
    </w:rPr>
  </w:style>
  <w:style w:type="paragraph" w:styleId="Sinespaciado">
    <w:name w:val="No Spacing"/>
    <w:uiPriority w:val="1"/>
    <w:qFormat/>
    <w:rsid w:val="004B57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9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9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C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6C3B5B"/>
    <w:rPr>
      <w:i/>
      <w:iCs/>
    </w:rPr>
  </w:style>
  <w:style w:type="paragraph" w:styleId="Sinespaciado">
    <w:name w:val="No Spacing"/>
    <w:uiPriority w:val="1"/>
    <w:qFormat/>
    <w:rsid w:val="004B5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1210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Sena</cp:lastModifiedBy>
  <cp:revision>4</cp:revision>
  <dcterms:created xsi:type="dcterms:W3CDTF">2014-11-07T15:58:00Z</dcterms:created>
  <dcterms:modified xsi:type="dcterms:W3CDTF">2014-11-10T16:18:00Z</dcterms:modified>
</cp:coreProperties>
</file>